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BDD67" w14:textId="7EA6D902" w:rsidR="00042917" w:rsidRPr="00042917" w:rsidRDefault="00042917">
      <w:pPr>
        <w:rPr>
          <w:rFonts w:ascii="Arial" w:hAnsi="Arial" w:cs="Arial"/>
          <w:b/>
          <w:bCs/>
        </w:rPr>
      </w:pPr>
      <w:r w:rsidRPr="00042917">
        <w:rPr>
          <w:rFonts w:ascii="Arial" w:hAnsi="Arial" w:cs="Arial"/>
          <w:b/>
          <w:bCs/>
        </w:rPr>
        <w:t>REBALANS FINANCIJSKOG PLANA ZA 2024. GODINU</w:t>
      </w:r>
    </w:p>
    <w:p w14:paraId="00E1DB8F" w14:textId="77777777" w:rsidR="00042917" w:rsidRDefault="00042917"/>
    <w:tbl>
      <w:tblPr>
        <w:tblW w:w="9072" w:type="dxa"/>
        <w:tblLook w:val="04A0" w:firstRow="1" w:lastRow="0" w:firstColumn="1" w:lastColumn="0" w:noHBand="0" w:noVBand="1"/>
      </w:tblPr>
      <w:tblGrid>
        <w:gridCol w:w="496"/>
        <w:gridCol w:w="4733"/>
        <w:gridCol w:w="1931"/>
        <w:gridCol w:w="1912"/>
      </w:tblGrid>
      <w:tr w:rsidR="000064BD" w:rsidRPr="000064BD" w14:paraId="3ECD30D6" w14:textId="77777777" w:rsidTr="000064BD">
        <w:trPr>
          <w:trHeight w:val="300"/>
        </w:trPr>
        <w:tc>
          <w:tcPr>
            <w:tcW w:w="5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6CF3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Struktura planiranih prihoda i rashoda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7E78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936A" w14:textId="77777777" w:rsidR="000064BD" w:rsidRPr="000064BD" w:rsidRDefault="000064BD" w:rsidP="000064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064BD" w:rsidRPr="000064BD" w14:paraId="3540ECEE" w14:textId="77777777" w:rsidTr="000064BD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D747CC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R. </w:t>
            </w:r>
            <w:proofErr w:type="spellStart"/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br</w:t>
            </w:r>
            <w:proofErr w:type="spellEnd"/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EA56F1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Vrsta prihoda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1642BA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Plan 2024.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0AB7FC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Rebalans 2024.</w:t>
            </w:r>
          </w:p>
        </w:tc>
      </w:tr>
      <w:tr w:rsidR="000064BD" w:rsidRPr="000064BD" w14:paraId="2722A6ED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2AA6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104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Prihodi od prodaje proizvoda i usluga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57EF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857.430,80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1A81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1.190.000,00</w:t>
            </w:r>
          </w:p>
        </w:tc>
      </w:tr>
      <w:tr w:rsidR="000064BD" w:rsidRPr="000064BD" w14:paraId="669023BA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8EB6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DA4C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Prihodi od prodaje grobljanskih objekata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6AF4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95.209,21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E835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132.000,00</w:t>
            </w:r>
          </w:p>
        </w:tc>
      </w:tr>
      <w:tr w:rsidR="000064BD" w:rsidRPr="000064BD" w14:paraId="00621ED4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74C1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F652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Prihodi od parkinga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51FA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243.758,41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A169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244.000,00</w:t>
            </w:r>
          </w:p>
        </w:tc>
      </w:tr>
      <w:tr w:rsidR="000064BD" w:rsidRPr="000064BD" w14:paraId="054D4E9B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4AC9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DB76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Prihodi od usluga na tržnici i zakupa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08F1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54.100,00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5E6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55.000,00</w:t>
            </w:r>
          </w:p>
        </w:tc>
      </w:tr>
      <w:tr w:rsidR="000064BD" w:rsidRPr="000064BD" w14:paraId="566E7AF9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4224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0A8A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Prihodi grijanje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1119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255.382,82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C912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256.000,00</w:t>
            </w:r>
          </w:p>
        </w:tc>
      </w:tr>
      <w:tr w:rsidR="000064BD" w:rsidRPr="000064BD" w14:paraId="75F9A2C7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8E94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A1B9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Prihodi dimnjačarske usluge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2DDD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7A8F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6.400,00</w:t>
            </w:r>
          </w:p>
        </w:tc>
      </w:tr>
      <w:tr w:rsidR="000064BD" w:rsidRPr="000064BD" w14:paraId="2A33AA31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9C8A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1182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Prihodi - grobljanske naknade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649E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97.073,46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EAAC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102.000,00</w:t>
            </w:r>
          </w:p>
        </w:tc>
      </w:tr>
      <w:tr w:rsidR="000064BD" w:rsidRPr="000064BD" w14:paraId="73B9A105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EE3F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591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Prihodi - otpad gospodarstvo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2484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575.137,47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8F34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619.600,00</w:t>
            </w:r>
          </w:p>
        </w:tc>
      </w:tr>
      <w:tr w:rsidR="000064BD" w:rsidRPr="000064BD" w14:paraId="7FDB89AB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2292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0849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Prihodi - otpad domaćinstvo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E324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1.494.586,52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910E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1.570.000,00</w:t>
            </w:r>
          </w:p>
        </w:tc>
      </w:tr>
      <w:tr w:rsidR="000064BD" w:rsidRPr="000064BD" w14:paraId="69DFC068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5F2E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3D81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Prihodi - vreće za otpad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56E2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6.000,00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C77C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7.880,00</w:t>
            </w:r>
          </w:p>
        </w:tc>
      </w:tr>
      <w:tr w:rsidR="000064BD" w:rsidRPr="000064BD" w14:paraId="36EAC34D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E536E3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778BE4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Prihodi od prodaje proizvoda i usluga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3E731B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3.678.678,69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D2C560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4.182.880,00</w:t>
            </w:r>
          </w:p>
        </w:tc>
      </w:tr>
      <w:tr w:rsidR="000064BD" w:rsidRPr="000064BD" w14:paraId="1DAD574D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2920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11.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ADC0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Prihodi </w:t>
            </w:r>
            <w:proofErr w:type="spellStart"/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pd</w:t>
            </w:r>
            <w:proofErr w:type="spellEnd"/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naplaćenih ispravljenih potraživanja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ABFE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70.000,00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1E3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56.200,00</w:t>
            </w:r>
          </w:p>
        </w:tc>
      </w:tr>
      <w:tr w:rsidR="000064BD" w:rsidRPr="000064BD" w14:paraId="6C11CC32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E38A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F24F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Prihodi od realizacije odgođenih prihoda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9DFD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287.000,00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ABDC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275.000,00</w:t>
            </w:r>
          </w:p>
        </w:tc>
      </w:tr>
      <w:tr w:rsidR="000064BD" w:rsidRPr="000064BD" w14:paraId="456C9BE4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79A0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13.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B27D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Prihodi od sufinanciranja i potpora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2434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390.000,00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B19D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354.000,00</w:t>
            </w:r>
          </w:p>
        </w:tc>
      </w:tr>
      <w:tr w:rsidR="000064BD" w:rsidRPr="000064BD" w14:paraId="0F511DBA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5B15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14.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2BFD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Prihodi od kamata i tečajnih razlika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7063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59E2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12.300,00</w:t>
            </w:r>
          </w:p>
        </w:tc>
      </w:tr>
      <w:tr w:rsidR="000064BD" w:rsidRPr="000064BD" w14:paraId="6DCF4E87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2E54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15.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2A7B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Prihodi od prodaje dugotrajne imovine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5B9E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20.000,00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994F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20.300,00</w:t>
            </w:r>
          </w:p>
        </w:tc>
      </w:tr>
      <w:tr w:rsidR="000064BD" w:rsidRPr="000064BD" w14:paraId="01A4AAF2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8149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16.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AB41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Ostali prihodi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BF5F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626D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51.000,00</w:t>
            </w:r>
          </w:p>
        </w:tc>
      </w:tr>
      <w:tr w:rsidR="000064BD" w:rsidRPr="000064BD" w14:paraId="45A120CB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3EB3FF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8C0C4F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Ukupno ostali prihodi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C133C4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797.000,00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EBA838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768.800,00</w:t>
            </w:r>
          </w:p>
        </w:tc>
      </w:tr>
      <w:tr w:rsidR="000064BD" w:rsidRPr="000064BD" w14:paraId="46D20834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173EB47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15F355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Sveukupno prihodi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24FD56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4.475.678,69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17B6F1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4.951.680,00</w:t>
            </w:r>
          </w:p>
        </w:tc>
      </w:tr>
      <w:tr w:rsidR="000064BD" w:rsidRPr="000064BD" w14:paraId="60ABAB58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85C4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5FA3" w14:textId="77777777" w:rsidR="000064BD" w:rsidRPr="000064BD" w:rsidRDefault="000064BD" w:rsidP="000064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A2DE" w14:textId="77777777" w:rsidR="000064BD" w:rsidRPr="000064BD" w:rsidRDefault="000064BD" w:rsidP="000064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0766" w14:textId="77777777" w:rsidR="000064BD" w:rsidRPr="000064BD" w:rsidRDefault="000064BD" w:rsidP="000064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064BD" w:rsidRPr="000064BD" w14:paraId="29113B44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4043" w14:textId="77777777" w:rsidR="000064BD" w:rsidRPr="000064BD" w:rsidRDefault="000064BD" w:rsidP="000064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1665" w14:textId="77777777" w:rsidR="000064BD" w:rsidRPr="000064BD" w:rsidRDefault="000064BD" w:rsidP="000064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E22D" w14:textId="77777777" w:rsidR="000064BD" w:rsidRPr="000064BD" w:rsidRDefault="000064BD" w:rsidP="000064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CF1B" w14:textId="77777777" w:rsidR="000064BD" w:rsidRPr="000064BD" w:rsidRDefault="000064BD" w:rsidP="000064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  <w:tr w:rsidR="000064BD" w:rsidRPr="000064BD" w14:paraId="7FAA6D75" w14:textId="77777777" w:rsidTr="000064BD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51B6E3B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R. br.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608EB2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Vrsta rashoda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4F2486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Plan 2024.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38E4B2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Rebalans 2024.</w:t>
            </w:r>
          </w:p>
        </w:tc>
      </w:tr>
      <w:tr w:rsidR="000064BD" w:rsidRPr="000064BD" w14:paraId="7D92E9F6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17D1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7F92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Troškovi sirovina i materijala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EB4A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150.000,00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5B44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150.000,00</w:t>
            </w:r>
          </w:p>
        </w:tc>
      </w:tr>
      <w:tr w:rsidR="000064BD" w:rsidRPr="000064BD" w14:paraId="3A6B094D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6D4B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9184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Troškovi energije 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426F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420.000,00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48C2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350.000,00</w:t>
            </w:r>
          </w:p>
        </w:tc>
      </w:tr>
      <w:tr w:rsidR="000064BD" w:rsidRPr="000064BD" w14:paraId="62BED4BF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AC1C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7F8C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Troškovi rezervnih dijelova, guma i </w:t>
            </w:r>
            <w:proofErr w:type="spellStart"/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stinog</w:t>
            </w:r>
            <w:proofErr w:type="spellEnd"/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 inventara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DB60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90.000,00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D095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92.000,00</w:t>
            </w:r>
          </w:p>
        </w:tc>
      </w:tr>
      <w:tr w:rsidR="000064BD" w:rsidRPr="000064BD" w14:paraId="6B736727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7D73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8B5B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Prijevozne usluge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EF15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26.000,00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EE57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26.000,00</w:t>
            </w:r>
          </w:p>
        </w:tc>
      </w:tr>
      <w:tr w:rsidR="000064BD" w:rsidRPr="000064BD" w14:paraId="0EB79FB4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446B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A373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Poštarina i telefoni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3FCD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9130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</w:tr>
      <w:tr w:rsidR="000064BD" w:rsidRPr="000064BD" w14:paraId="6D01F96C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77E2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FB7C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Usluge tekućeg održavanja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8A7B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215.000,00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60A1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245.000,00</w:t>
            </w:r>
          </w:p>
        </w:tc>
      </w:tr>
      <w:tr w:rsidR="000064BD" w:rsidRPr="000064BD" w14:paraId="2CD9F50A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8483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A588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Troškovi zakupa i najma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0356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26.500,00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C52B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37.000,00</w:t>
            </w:r>
          </w:p>
        </w:tc>
      </w:tr>
      <w:tr w:rsidR="000064BD" w:rsidRPr="000064BD" w14:paraId="722D6F8F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421F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6FA8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Troškovi propagande, reklame i sponzorstva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7C69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B611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16.000,00</w:t>
            </w:r>
          </w:p>
        </w:tc>
      </w:tr>
      <w:tr w:rsidR="000064BD" w:rsidRPr="000064BD" w14:paraId="0B691375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26E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3BF1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Intelektualne usluge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4832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40.000,00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701E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</w:tr>
      <w:tr w:rsidR="000064BD" w:rsidRPr="000064BD" w14:paraId="6E993799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19D6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18A3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Komunalne usluge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DC4B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20.000,00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C9C5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23.000,00</w:t>
            </w:r>
          </w:p>
        </w:tc>
      </w:tr>
      <w:tr w:rsidR="000064BD" w:rsidRPr="000064BD" w14:paraId="6EE9FF3B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C8CB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11.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CFEA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Troškovi registracije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1861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20.000,00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08F2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20.000,00</w:t>
            </w:r>
          </w:p>
        </w:tc>
      </w:tr>
      <w:tr w:rsidR="000064BD" w:rsidRPr="000064BD" w14:paraId="3AF69806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7A0A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12.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91FF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Grafičke usluge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BE9B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E10E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18.000,00</w:t>
            </w:r>
          </w:p>
        </w:tc>
      </w:tr>
      <w:tr w:rsidR="000064BD" w:rsidRPr="000064BD" w14:paraId="1E39071C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006A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13.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9B01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Zaštitarske usluge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4D8D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1268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21.000,00</w:t>
            </w:r>
          </w:p>
        </w:tc>
      </w:tr>
      <w:tr w:rsidR="000064BD" w:rsidRPr="000064BD" w14:paraId="2064F35E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8329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14.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6209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Troškovi obrade i zbrinjavanje otpada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B833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60.000,00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80ED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35.000,00</w:t>
            </w:r>
          </w:p>
        </w:tc>
      </w:tr>
      <w:tr w:rsidR="000064BD" w:rsidRPr="000064BD" w14:paraId="19186B70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2CDF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15.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4B0B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Ostale usluge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AB48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AB2B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90.000,00</w:t>
            </w:r>
          </w:p>
        </w:tc>
      </w:tr>
      <w:tr w:rsidR="000064BD" w:rsidRPr="000064BD" w14:paraId="068A9209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60DB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16.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A219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Amortizacija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928A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610.000,00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A2D4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702.000,00</w:t>
            </w:r>
          </w:p>
        </w:tc>
      </w:tr>
      <w:tr w:rsidR="000064BD" w:rsidRPr="000064BD" w14:paraId="62607C50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0FC8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lastRenderedPageBreak/>
              <w:t>17.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1B16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Naknade troškova djelatnicima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F401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100.000,00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C278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103.000,00</w:t>
            </w:r>
          </w:p>
        </w:tc>
      </w:tr>
      <w:tr w:rsidR="000064BD" w:rsidRPr="000064BD" w14:paraId="4BD53E76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F9AE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6247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Naknade članova NO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FE02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28.000,00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5FC1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24.000,00</w:t>
            </w:r>
          </w:p>
        </w:tc>
      </w:tr>
      <w:tr w:rsidR="000064BD" w:rsidRPr="000064BD" w14:paraId="254F17FF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1C6B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19.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0FC2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Troškovi reprezentacije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6BFB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6.000,00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423E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0064BD" w:rsidRPr="000064BD" w14:paraId="3829260E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5273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20.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E42F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Premije osiguranja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DA2F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0142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40.000,00</w:t>
            </w:r>
          </w:p>
        </w:tc>
      </w:tr>
      <w:tr w:rsidR="000064BD" w:rsidRPr="000064BD" w14:paraId="421A3833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C233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21.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F391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Bankarske usluge i provizije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0818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20.000,00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7BD4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23.000,00</w:t>
            </w:r>
          </w:p>
        </w:tc>
      </w:tr>
      <w:tr w:rsidR="000064BD" w:rsidRPr="000064BD" w14:paraId="2EBD7113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E19C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22.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D26D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Naknade, članarine i doprinosi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4E47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F0D8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</w:tr>
      <w:tr w:rsidR="000064BD" w:rsidRPr="000064BD" w14:paraId="46BE1E32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C13E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23.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2B1C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Troškovi materijalnih prava zaposlenika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A4DD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180.000,00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AE5E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250.000,00</w:t>
            </w:r>
          </w:p>
        </w:tc>
      </w:tr>
      <w:tr w:rsidR="000064BD" w:rsidRPr="000064BD" w14:paraId="24B5BDF6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3A09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24.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24E4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Troškovi nadzora, kontrole i analize voda, plina, otpada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0C75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18.000,00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9EE0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25.000,00</w:t>
            </w:r>
          </w:p>
        </w:tc>
      </w:tr>
      <w:tr w:rsidR="000064BD" w:rsidRPr="000064BD" w14:paraId="5B0BDDF7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3DE3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25.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1E28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 xml:space="preserve">Ostali troškovi i </w:t>
            </w:r>
            <w:proofErr w:type="spellStart"/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nakande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C590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50.000,00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07C6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70.000,00</w:t>
            </w:r>
          </w:p>
        </w:tc>
      </w:tr>
      <w:tr w:rsidR="000064BD" w:rsidRPr="000064BD" w14:paraId="00F9F6DA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3EEC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26.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CDB0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Troškovi plaća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866B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2.060.000,00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9A86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2.306.000,00</w:t>
            </w:r>
          </w:p>
        </w:tc>
      </w:tr>
      <w:tr w:rsidR="000064BD" w:rsidRPr="000064BD" w14:paraId="11DBB3D8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B987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27.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2998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Ispravak vrijednosti potraživanja i otpis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5804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80.000,00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5E97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80.000,00</w:t>
            </w:r>
          </w:p>
        </w:tc>
      </w:tr>
      <w:tr w:rsidR="000064BD" w:rsidRPr="000064BD" w14:paraId="66B25B50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0D68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28.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2180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Donacije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19B8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892E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15.000,00</w:t>
            </w:r>
          </w:p>
        </w:tc>
      </w:tr>
      <w:tr w:rsidR="000064BD" w:rsidRPr="000064BD" w14:paraId="618EF1EE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EF57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29.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D04B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Kamate i tečajne razlike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B877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20.000,00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AAA9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20.000,00</w:t>
            </w:r>
          </w:p>
        </w:tc>
      </w:tr>
      <w:tr w:rsidR="000064BD" w:rsidRPr="000064BD" w14:paraId="2B88E82F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1DD0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30.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930D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Ostali rashodi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0F12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0BF7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0064BD" w:rsidRPr="000064BD" w14:paraId="0031E2AC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2AAA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31.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A28F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Promjena vrijednosti zaliha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29E1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3.000,00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8616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color w:val="000000"/>
                <w:kern w:val="0"/>
                <w:lang w:eastAsia="hr-HR"/>
                <w14:ligatures w14:val="none"/>
              </w:rPr>
              <w:t>10.000,00</w:t>
            </w:r>
          </w:p>
        </w:tc>
      </w:tr>
      <w:tr w:rsidR="000064BD" w:rsidRPr="000064BD" w14:paraId="4B29C52C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D18A72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B90677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Sveukupno rashodi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39DD46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4.432.500,00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EAB4DF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4.906.000,00</w:t>
            </w:r>
          </w:p>
        </w:tc>
      </w:tr>
      <w:tr w:rsidR="000064BD" w:rsidRPr="000064BD" w14:paraId="10182976" w14:textId="77777777" w:rsidTr="000064BD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7E13FC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D16CB6" w14:textId="77777777" w:rsidR="000064BD" w:rsidRPr="000064BD" w:rsidRDefault="000064BD" w:rsidP="00006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Rezultat poslovanja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444482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43.178,69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04E029" w14:textId="77777777" w:rsidR="000064BD" w:rsidRPr="000064BD" w:rsidRDefault="000064BD" w:rsidP="000064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0064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r-HR"/>
                <w14:ligatures w14:val="none"/>
              </w:rPr>
              <w:t>45.680,00</w:t>
            </w:r>
          </w:p>
        </w:tc>
      </w:tr>
    </w:tbl>
    <w:p w14:paraId="24C4BF72" w14:textId="77777777" w:rsidR="00BE4BCB" w:rsidRDefault="00BE4BCB" w:rsidP="000064BD"/>
    <w:p w14:paraId="43D57E06" w14:textId="77777777" w:rsidR="009129C5" w:rsidRDefault="009129C5" w:rsidP="000064BD"/>
    <w:p w14:paraId="0A0263B3" w14:textId="2C924A3C" w:rsidR="009129C5" w:rsidRDefault="009129C5" w:rsidP="000064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Direktor:</w:t>
      </w:r>
    </w:p>
    <w:p w14:paraId="52803DA9" w14:textId="68F39AB7" w:rsidR="009129C5" w:rsidRDefault="009129C5" w:rsidP="000064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Domagoj Lovrić mag. ing. </w:t>
      </w:r>
      <w:proofErr w:type="spellStart"/>
      <w:r>
        <w:t>mech</w:t>
      </w:r>
      <w:proofErr w:type="spellEnd"/>
      <w:r>
        <w:t>.</w:t>
      </w:r>
    </w:p>
    <w:p w14:paraId="19734F32" w14:textId="77777777" w:rsidR="009129C5" w:rsidRPr="000064BD" w:rsidRDefault="009129C5" w:rsidP="000064BD"/>
    <w:sectPr w:rsidR="009129C5" w:rsidRPr="00006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BC"/>
    <w:rsid w:val="000064BD"/>
    <w:rsid w:val="00042917"/>
    <w:rsid w:val="00644DD5"/>
    <w:rsid w:val="0069640F"/>
    <w:rsid w:val="00837E0E"/>
    <w:rsid w:val="008E48D7"/>
    <w:rsid w:val="009129C5"/>
    <w:rsid w:val="00BE4BCB"/>
    <w:rsid w:val="00CB7189"/>
    <w:rsid w:val="00F0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80F1"/>
  <w15:chartTrackingRefBased/>
  <w15:docId w15:val="{D4FCAB0C-8B16-4229-9F8F-A9FF3287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Puntarić</dc:creator>
  <cp:keywords/>
  <dc:description/>
  <cp:lastModifiedBy>Marijana Puntarić</cp:lastModifiedBy>
  <cp:revision>5</cp:revision>
  <cp:lastPrinted>2024-12-24T09:03:00Z</cp:lastPrinted>
  <dcterms:created xsi:type="dcterms:W3CDTF">2024-12-24T07:32:00Z</dcterms:created>
  <dcterms:modified xsi:type="dcterms:W3CDTF">2025-04-08T11:01:00Z</dcterms:modified>
</cp:coreProperties>
</file>